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510" w:tblpY="-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7"/>
      </w:tblGrid>
      <w:tr w:rsidR="007616A3" w14:paraId="1796BEB6" w14:textId="77777777" w:rsidTr="007616A3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3387" w:type="dxa"/>
            <w:tcBorders>
              <w:bottom w:val="single" w:sz="4" w:space="0" w:color="auto"/>
            </w:tcBorders>
          </w:tcPr>
          <w:p w14:paraId="0C01104C" w14:textId="77777777" w:rsidR="007616A3" w:rsidRPr="007616A3" w:rsidRDefault="007616A3" w:rsidP="007616A3">
            <w:pPr>
              <w:pStyle w:val="Heading1"/>
              <w:rPr>
                <w:rFonts w:asciiTheme="minorHAnsi" w:hAnsiTheme="minorHAnsi"/>
                <w:u w:val="single"/>
              </w:rPr>
            </w:pPr>
            <w:r w:rsidRPr="007616A3">
              <w:rPr>
                <w:rFonts w:asciiTheme="minorHAnsi" w:hAnsiTheme="minorHAnsi"/>
                <w:u w:val="single"/>
              </w:rPr>
              <w:t>Office use only</w:t>
            </w:r>
          </w:p>
          <w:p w14:paraId="1FDAEB6A" w14:textId="0B4B1CD8" w:rsidR="007616A3" w:rsidRPr="00FA3A0D" w:rsidRDefault="007616A3" w:rsidP="007616A3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</w:rPr>
            </w:pPr>
            <w:r w:rsidRPr="002469BD">
              <w:rPr>
                <w:rFonts w:asciiTheme="minorHAnsi" w:hAnsiTheme="minorHAnsi"/>
                <w:sz w:val="24"/>
              </w:rPr>
              <w:t>This application is accepted on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2469BD">
              <w:rPr>
                <w:rFonts w:asciiTheme="minorHAnsi" w:hAnsiTheme="minorHAnsi"/>
                <w:sz w:val="24"/>
              </w:rPr>
              <w:t>________________, 20_______.</w:t>
            </w:r>
          </w:p>
          <w:p w14:paraId="2C860932" w14:textId="77777777" w:rsidR="007616A3" w:rsidRDefault="007616A3" w:rsidP="007616A3">
            <w:pPr>
              <w:spacing w:line="276" w:lineRule="auto"/>
              <w:rPr>
                <w:rFonts w:asciiTheme="minorHAnsi" w:hAnsiTheme="minorHAnsi"/>
                <w:sz w:val="24"/>
                <w:u w:val="single"/>
              </w:rPr>
            </w:pPr>
          </w:p>
          <w:p w14:paraId="2D1B9E5A" w14:textId="5AC852FD" w:rsidR="007616A3" w:rsidRPr="007616A3" w:rsidRDefault="007616A3" w:rsidP="007616A3">
            <w:pPr>
              <w:spacing w:line="276" w:lineRule="auto"/>
              <w:rPr>
                <w:rFonts w:asciiTheme="minorHAnsi" w:hAnsiTheme="minorHAnsi"/>
                <w:sz w:val="24"/>
                <w:u w:val="single"/>
                <w:bdr w:val="single" w:sz="4" w:space="0" w:color="auto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By</w:t>
            </w:r>
            <w:r w:rsidRPr="002469BD">
              <w:rPr>
                <w:rFonts w:asciiTheme="minorHAnsi" w:hAnsiTheme="minorHAnsi"/>
                <w:sz w:val="24"/>
              </w:rPr>
              <w:t>______________________on</w:t>
            </w:r>
            <w:proofErr w:type="spellEnd"/>
            <w:r w:rsidRPr="002469BD">
              <w:rPr>
                <w:rFonts w:asciiTheme="minorHAnsi" w:hAnsiTheme="minorHAnsi"/>
                <w:sz w:val="24"/>
              </w:rPr>
              <w:t xml:space="preserve"> behalf of The Port of Poulsbo</w:t>
            </w:r>
            <w:r w:rsidRPr="00FA3A0D">
              <w:rPr>
                <w:rFonts w:asciiTheme="minorHAnsi" w:hAnsiTheme="minorHAnsi"/>
                <w:sz w:val="24"/>
                <w:u w:val="single"/>
                <w:bdr w:val="single" w:sz="4" w:space="0" w:color="auto"/>
              </w:rPr>
              <w:t xml:space="preserve">                   </w:t>
            </w:r>
            <w:r w:rsidRPr="00FA3A0D">
              <w:t xml:space="preserve">                </w:t>
            </w:r>
          </w:p>
        </w:tc>
      </w:tr>
    </w:tbl>
    <w:p w14:paraId="5BF73C9F" w14:textId="38328F30" w:rsidR="00F93411" w:rsidRPr="002469BD" w:rsidRDefault="00F93411" w:rsidP="00D40564">
      <w:pPr>
        <w:pStyle w:val="Heading1"/>
        <w:ind w:left="1440" w:firstLine="720"/>
        <w:rPr>
          <w:rFonts w:asciiTheme="minorHAnsi" w:hAnsiTheme="minorHAnsi"/>
        </w:rPr>
      </w:pPr>
      <w:r w:rsidRPr="002469BD">
        <w:rPr>
          <w:rFonts w:asciiTheme="minorHAnsi" w:hAnsiTheme="minorHAnsi"/>
        </w:rPr>
        <w:t>PORT OF POULSBO</w:t>
      </w:r>
      <w:r w:rsidR="00800ED6">
        <w:rPr>
          <w:rFonts w:asciiTheme="minorHAnsi" w:hAnsiTheme="minorHAnsi"/>
        </w:rPr>
        <w:t xml:space="preserve">                                                      </w:t>
      </w:r>
    </w:p>
    <w:p w14:paraId="36DD93AD" w14:textId="5F20692A" w:rsidR="00F93411" w:rsidRPr="002469BD" w:rsidRDefault="00083E5E" w:rsidP="00D40564">
      <w:pPr>
        <w:ind w:left="1440" w:firstLine="720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18809 Front St. NE </w:t>
      </w:r>
      <w:r w:rsidR="00B647F2">
        <w:rPr>
          <w:rFonts w:asciiTheme="minorHAnsi" w:hAnsiTheme="minorHAnsi"/>
          <w:b/>
          <w:sz w:val="24"/>
        </w:rPr>
        <w:t>#</w:t>
      </w:r>
      <w:r>
        <w:rPr>
          <w:rFonts w:asciiTheme="minorHAnsi" w:hAnsiTheme="minorHAnsi"/>
          <w:b/>
          <w:sz w:val="24"/>
        </w:rPr>
        <w:t>1</w:t>
      </w:r>
      <w:r w:rsidR="00F93411" w:rsidRPr="002469BD">
        <w:rPr>
          <w:rFonts w:asciiTheme="minorHAnsi" w:hAnsiTheme="minorHAnsi"/>
          <w:b/>
          <w:sz w:val="24"/>
        </w:rPr>
        <w:t>, Poulsbo WA  98370</w:t>
      </w:r>
    </w:p>
    <w:p w14:paraId="6D772D9C" w14:textId="77777777" w:rsidR="00F93411" w:rsidRPr="002469BD" w:rsidRDefault="00F93411" w:rsidP="00D40564">
      <w:pPr>
        <w:ind w:left="1440" w:firstLine="720"/>
        <w:jc w:val="center"/>
        <w:rPr>
          <w:rFonts w:asciiTheme="minorHAnsi" w:hAnsiTheme="minorHAnsi"/>
          <w:b/>
          <w:sz w:val="24"/>
        </w:rPr>
      </w:pPr>
      <w:r w:rsidRPr="002469BD">
        <w:rPr>
          <w:rFonts w:asciiTheme="minorHAnsi" w:hAnsiTheme="minorHAnsi"/>
          <w:b/>
          <w:sz w:val="24"/>
        </w:rPr>
        <w:t>(360) 779-9905</w:t>
      </w:r>
    </w:p>
    <w:p w14:paraId="101DAABE" w14:textId="77777777" w:rsidR="00F93411" w:rsidRDefault="00F93411" w:rsidP="00F93411">
      <w:pPr>
        <w:jc w:val="center"/>
        <w:rPr>
          <w:rFonts w:asciiTheme="minorHAnsi" w:hAnsiTheme="minorHAnsi"/>
          <w:b/>
          <w:sz w:val="24"/>
        </w:rPr>
      </w:pPr>
    </w:p>
    <w:p w14:paraId="3C191141" w14:textId="77777777" w:rsidR="007616A3" w:rsidRPr="002469BD" w:rsidRDefault="007616A3" w:rsidP="00F93411">
      <w:pPr>
        <w:jc w:val="center"/>
        <w:rPr>
          <w:rFonts w:asciiTheme="minorHAnsi" w:hAnsiTheme="minorHAnsi"/>
          <w:b/>
          <w:sz w:val="24"/>
        </w:rPr>
      </w:pPr>
    </w:p>
    <w:p w14:paraId="5D2BF23E" w14:textId="77777777" w:rsidR="00F93411" w:rsidRPr="002469BD" w:rsidRDefault="00F93411" w:rsidP="0088029E">
      <w:pPr>
        <w:ind w:left="720"/>
        <w:jc w:val="center"/>
        <w:rPr>
          <w:rFonts w:asciiTheme="minorHAnsi" w:hAnsiTheme="minorHAnsi"/>
          <w:b/>
          <w:sz w:val="36"/>
          <w:szCs w:val="36"/>
        </w:rPr>
      </w:pPr>
      <w:r w:rsidRPr="002469BD">
        <w:rPr>
          <w:rFonts w:asciiTheme="minorHAnsi" w:hAnsiTheme="minorHAnsi"/>
          <w:b/>
          <w:sz w:val="36"/>
          <w:szCs w:val="36"/>
        </w:rPr>
        <w:t>Permanent Moorage Wait List Application</w:t>
      </w:r>
    </w:p>
    <w:p w14:paraId="79F92FB4" w14:textId="77777777" w:rsidR="00F93411" w:rsidRPr="002469BD" w:rsidRDefault="00F93411" w:rsidP="00F93411">
      <w:pPr>
        <w:jc w:val="center"/>
        <w:rPr>
          <w:rFonts w:asciiTheme="minorHAnsi" w:hAnsiTheme="minorHAnsi"/>
          <w:b/>
          <w:sz w:val="24"/>
        </w:rPr>
      </w:pPr>
    </w:p>
    <w:p w14:paraId="67A7FDE8" w14:textId="77777777" w:rsidR="00CC0CED" w:rsidRPr="00083E5E" w:rsidRDefault="00CC0CED" w:rsidP="00FA64EA">
      <w:pPr>
        <w:jc w:val="both"/>
        <w:rPr>
          <w:rFonts w:asciiTheme="minorHAnsi" w:hAnsiTheme="minorHAnsi"/>
          <w:b/>
          <w:sz w:val="22"/>
          <w:szCs w:val="22"/>
        </w:rPr>
      </w:pPr>
      <w:r w:rsidRPr="00083E5E">
        <w:rPr>
          <w:rFonts w:asciiTheme="minorHAnsi" w:hAnsiTheme="minorHAnsi"/>
          <w:sz w:val="22"/>
          <w:szCs w:val="22"/>
        </w:rPr>
        <w:t>The applicant hereby tenders to the Port of Poulsbo, the Non-Refundab</w:t>
      </w:r>
      <w:r w:rsidR="003F21B8" w:rsidRPr="00083E5E">
        <w:rPr>
          <w:rFonts w:asciiTheme="minorHAnsi" w:hAnsiTheme="minorHAnsi"/>
          <w:sz w:val="22"/>
          <w:szCs w:val="22"/>
        </w:rPr>
        <w:t>le, Non-Applicable Fee (see policy for more information)</w:t>
      </w:r>
      <w:r w:rsidRPr="00083E5E">
        <w:rPr>
          <w:rFonts w:asciiTheme="minorHAnsi" w:hAnsiTheme="minorHAnsi"/>
          <w:sz w:val="22"/>
          <w:szCs w:val="22"/>
        </w:rPr>
        <w:t xml:space="preserve"> in order to be placed on a “waiting list” for </w:t>
      </w:r>
      <w:r w:rsidR="00401663" w:rsidRPr="00083E5E">
        <w:rPr>
          <w:rFonts w:asciiTheme="minorHAnsi" w:hAnsiTheme="minorHAnsi"/>
          <w:sz w:val="22"/>
          <w:szCs w:val="22"/>
        </w:rPr>
        <w:t xml:space="preserve">a </w:t>
      </w:r>
      <w:r w:rsidRPr="00083E5E">
        <w:rPr>
          <w:rFonts w:asciiTheme="minorHAnsi" w:hAnsiTheme="minorHAnsi"/>
          <w:sz w:val="22"/>
          <w:szCs w:val="22"/>
        </w:rPr>
        <w:t>permane</w:t>
      </w:r>
      <w:r w:rsidR="00FA64EA" w:rsidRPr="00083E5E">
        <w:rPr>
          <w:rFonts w:asciiTheme="minorHAnsi" w:hAnsiTheme="minorHAnsi"/>
          <w:sz w:val="22"/>
          <w:szCs w:val="22"/>
        </w:rPr>
        <w:t xml:space="preserve">nt moorage berth at the </w:t>
      </w:r>
      <w:r w:rsidRPr="00083E5E">
        <w:rPr>
          <w:rFonts w:asciiTheme="minorHAnsi" w:hAnsiTheme="minorHAnsi"/>
          <w:sz w:val="22"/>
          <w:szCs w:val="22"/>
        </w:rPr>
        <w:t>Poulsbo</w:t>
      </w:r>
      <w:r w:rsidR="00401663" w:rsidRPr="00083E5E">
        <w:rPr>
          <w:rFonts w:asciiTheme="minorHAnsi" w:hAnsiTheme="minorHAnsi"/>
          <w:sz w:val="22"/>
          <w:szCs w:val="22"/>
        </w:rPr>
        <w:t xml:space="preserve"> Marina</w:t>
      </w:r>
      <w:r w:rsidRPr="00083E5E">
        <w:rPr>
          <w:rFonts w:asciiTheme="minorHAnsi" w:hAnsiTheme="minorHAnsi"/>
          <w:sz w:val="22"/>
          <w:szCs w:val="22"/>
        </w:rPr>
        <w:t>.</w:t>
      </w:r>
    </w:p>
    <w:p w14:paraId="32C48E51" w14:textId="77777777" w:rsidR="00401663" w:rsidRPr="00083E5E" w:rsidRDefault="00401663" w:rsidP="00FA64EA">
      <w:pPr>
        <w:jc w:val="both"/>
        <w:rPr>
          <w:rFonts w:asciiTheme="minorHAnsi" w:hAnsiTheme="minorHAnsi"/>
          <w:sz w:val="22"/>
          <w:szCs w:val="22"/>
        </w:rPr>
      </w:pPr>
    </w:p>
    <w:p w14:paraId="39947585" w14:textId="77777777" w:rsidR="00CC0CED" w:rsidRPr="00083E5E" w:rsidRDefault="00CC0CED" w:rsidP="00FA64EA">
      <w:pPr>
        <w:jc w:val="both"/>
        <w:rPr>
          <w:rFonts w:asciiTheme="minorHAnsi" w:hAnsiTheme="minorHAnsi"/>
          <w:sz w:val="22"/>
          <w:szCs w:val="22"/>
        </w:rPr>
      </w:pPr>
      <w:r w:rsidRPr="00083E5E">
        <w:rPr>
          <w:rFonts w:asciiTheme="minorHAnsi" w:hAnsiTheme="minorHAnsi"/>
          <w:sz w:val="22"/>
          <w:szCs w:val="22"/>
        </w:rPr>
        <w:t xml:space="preserve">The wait for a permanent </w:t>
      </w:r>
      <w:r w:rsidR="00401663" w:rsidRPr="00083E5E">
        <w:rPr>
          <w:rFonts w:asciiTheme="minorHAnsi" w:hAnsiTheme="minorHAnsi"/>
          <w:sz w:val="22"/>
          <w:szCs w:val="22"/>
        </w:rPr>
        <w:t xml:space="preserve">moorage </w:t>
      </w:r>
      <w:r w:rsidRPr="00083E5E">
        <w:rPr>
          <w:rFonts w:asciiTheme="minorHAnsi" w:hAnsiTheme="minorHAnsi"/>
          <w:sz w:val="22"/>
          <w:szCs w:val="22"/>
        </w:rPr>
        <w:t>berth is for an undetermined length of time depending solely on berth availability, boat size, and date of application.</w:t>
      </w:r>
    </w:p>
    <w:p w14:paraId="0F6D3CB8" w14:textId="77777777" w:rsidR="00401663" w:rsidRPr="00083E5E" w:rsidRDefault="00401663" w:rsidP="00401663">
      <w:pPr>
        <w:jc w:val="both"/>
        <w:rPr>
          <w:rFonts w:asciiTheme="minorHAnsi" w:hAnsiTheme="minorHAnsi"/>
          <w:sz w:val="22"/>
          <w:szCs w:val="22"/>
        </w:rPr>
      </w:pPr>
    </w:p>
    <w:p w14:paraId="6CBF2AAB" w14:textId="77777777" w:rsidR="00AD0902" w:rsidRPr="00083E5E" w:rsidRDefault="00AD0902" w:rsidP="00401663">
      <w:pPr>
        <w:jc w:val="both"/>
        <w:rPr>
          <w:rFonts w:asciiTheme="minorHAnsi" w:hAnsiTheme="minorHAnsi"/>
          <w:b/>
          <w:sz w:val="22"/>
          <w:szCs w:val="22"/>
        </w:rPr>
      </w:pPr>
      <w:r w:rsidRPr="00083E5E">
        <w:rPr>
          <w:rFonts w:asciiTheme="minorHAnsi" w:hAnsiTheme="minorHAnsi"/>
          <w:b/>
          <w:sz w:val="22"/>
          <w:szCs w:val="22"/>
        </w:rPr>
        <w:t>NOTES</w:t>
      </w:r>
      <w:r w:rsidR="00CC0CED" w:rsidRPr="00083E5E">
        <w:rPr>
          <w:rFonts w:asciiTheme="minorHAnsi" w:hAnsiTheme="minorHAnsi"/>
          <w:b/>
          <w:sz w:val="22"/>
          <w:szCs w:val="22"/>
        </w:rPr>
        <w:t xml:space="preserve">: </w:t>
      </w:r>
    </w:p>
    <w:p w14:paraId="7CD4DB6D" w14:textId="30948AC5" w:rsidR="00AD0902" w:rsidRPr="00083E5E" w:rsidRDefault="00AD0902" w:rsidP="00AD090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083E5E">
        <w:rPr>
          <w:rFonts w:asciiTheme="minorHAnsi" w:hAnsiTheme="minorHAnsi"/>
          <w:b/>
          <w:sz w:val="22"/>
          <w:szCs w:val="22"/>
        </w:rPr>
        <w:t>General liability insurance is required for all vessels moored in the Poulsbo Marina.</w:t>
      </w:r>
    </w:p>
    <w:p w14:paraId="4D9C762A" w14:textId="1D518418" w:rsidR="009D1164" w:rsidRPr="00083E5E" w:rsidRDefault="009D1164" w:rsidP="00AD090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083E5E">
        <w:rPr>
          <w:rFonts w:asciiTheme="minorHAnsi" w:hAnsiTheme="minorHAnsi"/>
          <w:b/>
          <w:sz w:val="22"/>
          <w:szCs w:val="22"/>
        </w:rPr>
        <w:t>THIS IS NOT A LIVE A BOARD WAITLIST APPLICATION</w:t>
      </w:r>
    </w:p>
    <w:p w14:paraId="5B454F1B" w14:textId="73BA25B3" w:rsidR="009D1164" w:rsidRPr="00083E5E" w:rsidRDefault="009D1164" w:rsidP="00AD090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 w:rsidRPr="00083E5E">
        <w:rPr>
          <w:rFonts w:asciiTheme="minorHAnsi" w:hAnsiTheme="minorHAnsi"/>
          <w:b/>
          <w:sz w:val="22"/>
          <w:szCs w:val="22"/>
        </w:rPr>
        <w:t>WE ARE NOT ACCEPTING LIVE A BOARD WAIT</w:t>
      </w:r>
      <w:r w:rsidR="000D791A">
        <w:rPr>
          <w:rFonts w:asciiTheme="minorHAnsi" w:hAnsiTheme="minorHAnsi"/>
          <w:b/>
          <w:sz w:val="22"/>
          <w:szCs w:val="22"/>
        </w:rPr>
        <w:t>L</w:t>
      </w:r>
      <w:r w:rsidRPr="00083E5E">
        <w:rPr>
          <w:rFonts w:asciiTheme="minorHAnsi" w:hAnsiTheme="minorHAnsi"/>
          <w:b/>
          <w:sz w:val="22"/>
          <w:szCs w:val="22"/>
        </w:rPr>
        <w:t xml:space="preserve">IST APPLICATION UNLESS YOU HAVE BEEN A LICENSEE </w:t>
      </w:r>
      <w:r w:rsidR="00966821" w:rsidRPr="00083E5E">
        <w:rPr>
          <w:rFonts w:asciiTheme="minorHAnsi" w:hAnsiTheme="minorHAnsi"/>
          <w:b/>
          <w:sz w:val="22"/>
          <w:szCs w:val="22"/>
        </w:rPr>
        <w:t xml:space="preserve">AT THE PORT OF POULSBO </w:t>
      </w:r>
      <w:r w:rsidRPr="00083E5E">
        <w:rPr>
          <w:rFonts w:asciiTheme="minorHAnsi" w:hAnsiTheme="minorHAnsi"/>
          <w:b/>
          <w:sz w:val="22"/>
          <w:szCs w:val="22"/>
        </w:rPr>
        <w:t>FOR 1</w:t>
      </w:r>
      <w:r w:rsidR="00966821" w:rsidRPr="00083E5E">
        <w:rPr>
          <w:rFonts w:asciiTheme="minorHAnsi" w:hAnsiTheme="minorHAnsi"/>
          <w:b/>
          <w:sz w:val="22"/>
          <w:szCs w:val="22"/>
        </w:rPr>
        <w:t>2 CONSECUTIVE MONTHS</w:t>
      </w:r>
      <w:r w:rsidRPr="00083E5E">
        <w:rPr>
          <w:rFonts w:asciiTheme="minorHAnsi" w:hAnsiTheme="minorHAnsi"/>
          <w:b/>
          <w:sz w:val="22"/>
          <w:szCs w:val="22"/>
        </w:rPr>
        <w:t>.</w:t>
      </w:r>
    </w:p>
    <w:p w14:paraId="0CF2E7CD" w14:textId="77777777" w:rsidR="00CC0CED" w:rsidRPr="002469BD" w:rsidRDefault="00CC0CED">
      <w:pPr>
        <w:rPr>
          <w:rFonts w:asciiTheme="minorHAnsi" w:hAnsiTheme="minorHAnsi"/>
          <w:b/>
          <w:sz w:val="24"/>
        </w:rPr>
      </w:pPr>
    </w:p>
    <w:p w14:paraId="5DB3590B" w14:textId="77777777" w:rsidR="00CC0CED" w:rsidRPr="002469BD" w:rsidRDefault="00B624B3" w:rsidP="00B624B3">
      <w:pPr>
        <w:tabs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Name: (Please Print) </w:t>
      </w:r>
      <w:r w:rsidRPr="00B624B3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</w:rPr>
        <w:tab/>
      </w:r>
    </w:p>
    <w:p w14:paraId="7CD5CD9A" w14:textId="77777777" w:rsidR="00CC0CED" w:rsidRPr="002469BD" w:rsidRDefault="00B624B3" w:rsidP="00B624B3">
      <w:pPr>
        <w:tabs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Address: </w:t>
      </w:r>
      <w:r w:rsidRPr="00B624B3">
        <w:rPr>
          <w:rFonts w:asciiTheme="minorHAnsi" w:hAnsiTheme="minorHAnsi"/>
          <w:sz w:val="24"/>
          <w:u w:val="single"/>
        </w:rPr>
        <w:tab/>
      </w:r>
    </w:p>
    <w:p w14:paraId="313D8C06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</w:p>
    <w:p w14:paraId="21319E6B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  <w:r w:rsidRPr="002469BD">
        <w:rPr>
          <w:rFonts w:asciiTheme="minorHAnsi" w:hAnsiTheme="minorHAnsi"/>
          <w:sz w:val="24"/>
        </w:rPr>
        <w:t>City: ________________________ State: ______</w:t>
      </w:r>
      <w:r w:rsidR="00B624B3">
        <w:rPr>
          <w:rFonts w:asciiTheme="minorHAnsi" w:hAnsiTheme="minorHAnsi"/>
          <w:sz w:val="24"/>
        </w:rPr>
        <w:t xml:space="preserve">____________ Zip: </w:t>
      </w:r>
      <w:r w:rsidR="00B624B3" w:rsidRPr="00B624B3">
        <w:rPr>
          <w:rFonts w:asciiTheme="minorHAnsi" w:hAnsiTheme="minorHAnsi"/>
          <w:sz w:val="24"/>
          <w:u w:val="single"/>
        </w:rPr>
        <w:tab/>
      </w:r>
    </w:p>
    <w:p w14:paraId="0797395B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</w:p>
    <w:p w14:paraId="4F7FFA4D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  <w:r w:rsidRPr="002469BD">
        <w:rPr>
          <w:rFonts w:asciiTheme="minorHAnsi" w:hAnsiTheme="minorHAnsi"/>
          <w:sz w:val="24"/>
        </w:rPr>
        <w:t>Phone: (Home)</w:t>
      </w:r>
      <w:r w:rsidR="00E21728">
        <w:rPr>
          <w:rFonts w:asciiTheme="minorHAnsi" w:hAnsiTheme="minorHAnsi"/>
          <w:sz w:val="24"/>
        </w:rPr>
        <w:t>:</w:t>
      </w:r>
      <w:r w:rsidRPr="002469BD">
        <w:rPr>
          <w:rFonts w:asciiTheme="minorHAnsi" w:hAnsiTheme="minorHAnsi"/>
          <w:sz w:val="24"/>
          <w:u w:val="single"/>
        </w:rPr>
        <w:t xml:space="preserve">        </w:t>
      </w:r>
      <w:r w:rsidR="00B624B3">
        <w:rPr>
          <w:rFonts w:asciiTheme="minorHAnsi" w:hAnsiTheme="minorHAnsi"/>
          <w:sz w:val="24"/>
        </w:rPr>
        <w:t>_____________________ (</w:t>
      </w:r>
      <w:r w:rsidRPr="002469BD">
        <w:rPr>
          <w:rFonts w:asciiTheme="minorHAnsi" w:hAnsiTheme="minorHAnsi"/>
          <w:sz w:val="24"/>
        </w:rPr>
        <w:t>Work</w:t>
      </w:r>
      <w:r w:rsidR="00B624B3">
        <w:rPr>
          <w:rFonts w:asciiTheme="minorHAnsi" w:hAnsiTheme="minorHAnsi"/>
          <w:sz w:val="24"/>
        </w:rPr>
        <w:t>)</w:t>
      </w:r>
      <w:r w:rsidRPr="002469BD">
        <w:rPr>
          <w:rFonts w:asciiTheme="minorHAnsi" w:hAnsiTheme="minorHAnsi"/>
          <w:sz w:val="24"/>
        </w:rPr>
        <w:t>:</w:t>
      </w:r>
      <w:r w:rsidR="00B624B3">
        <w:rPr>
          <w:rFonts w:asciiTheme="minorHAnsi" w:hAnsiTheme="minorHAnsi"/>
          <w:sz w:val="24"/>
        </w:rPr>
        <w:t xml:space="preserve">  </w:t>
      </w:r>
      <w:r w:rsidR="00B624B3" w:rsidRPr="00B624B3">
        <w:rPr>
          <w:rFonts w:asciiTheme="minorHAnsi" w:hAnsiTheme="minorHAnsi"/>
          <w:sz w:val="24"/>
          <w:u w:val="single"/>
        </w:rPr>
        <w:tab/>
      </w:r>
    </w:p>
    <w:p w14:paraId="7BB2362F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</w:p>
    <w:p w14:paraId="7ED59D96" w14:textId="77777777" w:rsidR="00CC0CED" w:rsidRPr="002469BD" w:rsidRDefault="00B624B3" w:rsidP="00B624B3">
      <w:pPr>
        <w:tabs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E-mail:  </w:t>
      </w:r>
      <w:r w:rsidRPr="00B624B3">
        <w:rPr>
          <w:rFonts w:asciiTheme="minorHAnsi" w:hAnsiTheme="minorHAnsi"/>
          <w:sz w:val="24"/>
          <w:u w:val="single"/>
        </w:rPr>
        <w:tab/>
      </w:r>
    </w:p>
    <w:p w14:paraId="640B6EB6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</w:p>
    <w:p w14:paraId="25A339A0" w14:textId="77777777" w:rsidR="00CC0CED" w:rsidRPr="002469B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  <w:r w:rsidRPr="002469BD">
        <w:rPr>
          <w:rFonts w:asciiTheme="minorHAnsi" w:hAnsiTheme="minorHAnsi"/>
          <w:sz w:val="24"/>
        </w:rPr>
        <w:t>Boat</w:t>
      </w:r>
      <w:r w:rsidRPr="002469BD">
        <w:rPr>
          <w:rFonts w:asciiTheme="minorHAnsi" w:hAnsiTheme="minorHAnsi"/>
          <w:b/>
          <w:sz w:val="24"/>
        </w:rPr>
        <w:t xml:space="preserve"> </w:t>
      </w:r>
      <w:r w:rsidRPr="002469BD">
        <w:rPr>
          <w:rFonts w:asciiTheme="minorHAnsi" w:hAnsiTheme="minorHAnsi"/>
          <w:sz w:val="24"/>
        </w:rPr>
        <w:t>Length</w:t>
      </w:r>
      <w:r w:rsidR="002142B9">
        <w:rPr>
          <w:rFonts w:asciiTheme="minorHAnsi" w:hAnsiTheme="minorHAnsi"/>
          <w:sz w:val="24"/>
        </w:rPr>
        <w:t xml:space="preserve"> (LOA)</w:t>
      </w:r>
      <w:r w:rsidRPr="002469BD">
        <w:rPr>
          <w:rFonts w:asciiTheme="minorHAnsi" w:hAnsiTheme="minorHAnsi"/>
          <w:sz w:val="24"/>
        </w:rPr>
        <w:t>: _______________ B</w:t>
      </w:r>
      <w:r w:rsidR="00B624B3">
        <w:rPr>
          <w:rFonts w:asciiTheme="minorHAnsi" w:hAnsiTheme="minorHAnsi"/>
          <w:sz w:val="24"/>
        </w:rPr>
        <w:t xml:space="preserve">eam: _________________ Draft: </w:t>
      </w:r>
      <w:r w:rsidR="00B624B3" w:rsidRPr="00B624B3">
        <w:rPr>
          <w:rFonts w:asciiTheme="minorHAnsi" w:hAnsiTheme="minorHAnsi"/>
          <w:sz w:val="24"/>
          <w:u w:val="single"/>
        </w:rPr>
        <w:tab/>
      </w:r>
    </w:p>
    <w:p w14:paraId="01E66C1F" w14:textId="77777777" w:rsidR="00CC0CED" w:rsidRDefault="00CC0CED" w:rsidP="00B624B3">
      <w:pPr>
        <w:tabs>
          <w:tab w:val="right" w:pos="9360"/>
        </w:tabs>
        <w:rPr>
          <w:rFonts w:asciiTheme="minorHAnsi" w:hAnsiTheme="minorHAnsi"/>
          <w:sz w:val="24"/>
        </w:rPr>
      </w:pPr>
    </w:p>
    <w:p w14:paraId="273B3BBB" w14:textId="1D1A7382" w:rsidR="00B04A58" w:rsidRDefault="00B04A58" w:rsidP="00B04A58">
      <w:pPr>
        <w:tabs>
          <w:tab w:val="left" w:pos="1620"/>
          <w:tab w:val="left" w:pos="648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Special Slip Requirements:________________________________________________________</w:t>
      </w:r>
    </w:p>
    <w:p w14:paraId="5F1BB89E" w14:textId="77777777" w:rsidR="00B04A58" w:rsidRDefault="00B04A58" w:rsidP="00B04A58">
      <w:pPr>
        <w:tabs>
          <w:tab w:val="left" w:pos="1620"/>
          <w:tab w:val="left" w:pos="6480"/>
          <w:tab w:val="right" w:pos="9360"/>
        </w:tabs>
        <w:rPr>
          <w:rFonts w:asciiTheme="minorHAnsi" w:hAnsiTheme="minorHAnsi"/>
          <w:sz w:val="24"/>
        </w:rPr>
      </w:pPr>
    </w:p>
    <w:p w14:paraId="266F3260" w14:textId="77777777" w:rsidR="00B04A58" w:rsidRDefault="00B04A58" w:rsidP="00B04A58">
      <w:pPr>
        <w:tabs>
          <w:tab w:val="left" w:pos="1620"/>
          <w:tab w:val="left" w:pos="648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______________________________________________________________________________</w:t>
      </w:r>
      <w:r>
        <w:rPr>
          <w:rFonts w:asciiTheme="minorHAnsi" w:hAnsiTheme="minorHAnsi"/>
          <w:sz w:val="24"/>
        </w:rPr>
        <w:tab/>
      </w:r>
    </w:p>
    <w:p w14:paraId="78E8A4C3" w14:textId="77777777" w:rsidR="00B04A58" w:rsidRPr="002469BD" w:rsidRDefault="00B04A58" w:rsidP="00B624B3">
      <w:pPr>
        <w:tabs>
          <w:tab w:val="right" w:pos="9360"/>
        </w:tabs>
        <w:rPr>
          <w:rFonts w:asciiTheme="minorHAnsi" w:hAnsiTheme="minorHAnsi"/>
          <w:sz w:val="24"/>
        </w:rPr>
      </w:pPr>
    </w:p>
    <w:p w14:paraId="7FCE8F30" w14:textId="77777777" w:rsidR="009774F8" w:rsidRDefault="003F21B8" w:rsidP="00B624B3">
      <w:pPr>
        <w:tabs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Do you want to be </w:t>
      </w:r>
      <w:r w:rsidR="006A1C4C">
        <w:rPr>
          <w:rFonts w:asciiTheme="minorHAnsi" w:hAnsiTheme="minorHAnsi"/>
          <w:sz w:val="24"/>
        </w:rPr>
        <w:t>added to</w:t>
      </w:r>
      <w:r>
        <w:rPr>
          <w:rFonts w:asciiTheme="minorHAnsi" w:hAnsiTheme="minorHAnsi"/>
          <w:sz w:val="24"/>
        </w:rPr>
        <w:t xml:space="preserve"> the Boathouse Wait List as well?</w:t>
      </w:r>
      <w:r w:rsidR="000075E1">
        <w:rPr>
          <w:rFonts w:asciiTheme="minorHAnsi" w:hAnsiTheme="minorHAnsi"/>
          <w:sz w:val="24"/>
        </w:rPr>
        <w:t xml:space="preserve">   </w:t>
      </w:r>
      <w:r>
        <w:rPr>
          <w:rFonts w:asciiTheme="minorHAnsi" w:hAnsiTheme="minorHAnsi"/>
          <w:sz w:val="24"/>
        </w:rPr>
        <w:t xml:space="preserve"> </w:t>
      </w:r>
      <w:r w:rsidR="00E46FBB">
        <w:rPr>
          <w:rFonts w:asciiTheme="minorHAnsi" w:hAnsiTheme="min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A1C4C">
        <w:rPr>
          <w:rFonts w:asciiTheme="minorHAnsi" w:hAnsiTheme="minorHAnsi"/>
          <w:sz w:val="24"/>
        </w:rPr>
        <w:instrText xml:space="preserve"> FORMCHECKBOX </w:instrText>
      </w:r>
      <w:r w:rsidR="00000000">
        <w:rPr>
          <w:rFonts w:asciiTheme="minorHAnsi" w:hAnsiTheme="minorHAnsi"/>
          <w:sz w:val="24"/>
        </w:rPr>
      </w:r>
      <w:r w:rsidR="00000000">
        <w:rPr>
          <w:rFonts w:asciiTheme="minorHAnsi" w:hAnsiTheme="minorHAnsi"/>
          <w:sz w:val="24"/>
        </w:rPr>
        <w:fldChar w:fldCharType="separate"/>
      </w:r>
      <w:r w:rsidR="00E46FBB">
        <w:rPr>
          <w:rFonts w:asciiTheme="minorHAnsi" w:hAnsiTheme="minorHAnsi"/>
          <w:sz w:val="24"/>
        </w:rPr>
        <w:fldChar w:fldCharType="end"/>
      </w:r>
      <w:bookmarkEnd w:id="0"/>
      <w:r w:rsidR="006A1C4C">
        <w:rPr>
          <w:rFonts w:asciiTheme="minorHAnsi" w:hAnsiTheme="minorHAnsi"/>
          <w:sz w:val="24"/>
        </w:rPr>
        <w:t xml:space="preserve"> Yes </w:t>
      </w:r>
      <w:r w:rsidR="000075E1">
        <w:rPr>
          <w:rFonts w:asciiTheme="minorHAnsi" w:hAnsiTheme="minorHAnsi"/>
          <w:sz w:val="24"/>
        </w:rPr>
        <w:t xml:space="preserve">  </w:t>
      </w:r>
      <w:r w:rsidR="006A1C4C">
        <w:rPr>
          <w:rFonts w:asciiTheme="minorHAnsi" w:hAnsiTheme="minorHAnsi"/>
          <w:sz w:val="24"/>
        </w:rPr>
        <w:t xml:space="preserve"> </w:t>
      </w:r>
      <w:r w:rsidR="00E46FBB">
        <w:rPr>
          <w:rFonts w:asciiTheme="minorHAnsi" w:hAnsiTheme="minorHAns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A1C4C">
        <w:rPr>
          <w:rFonts w:asciiTheme="minorHAnsi" w:hAnsiTheme="minorHAnsi"/>
          <w:sz w:val="24"/>
        </w:rPr>
        <w:instrText xml:space="preserve"> FORMCHECKBOX </w:instrText>
      </w:r>
      <w:r w:rsidR="00000000">
        <w:rPr>
          <w:rFonts w:asciiTheme="minorHAnsi" w:hAnsiTheme="minorHAnsi"/>
          <w:sz w:val="24"/>
        </w:rPr>
      </w:r>
      <w:r w:rsidR="00000000">
        <w:rPr>
          <w:rFonts w:asciiTheme="minorHAnsi" w:hAnsiTheme="minorHAnsi"/>
          <w:sz w:val="24"/>
        </w:rPr>
        <w:fldChar w:fldCharType="separate"/>
      </w:r>
      <w:r w:rsidR="00E46FBB">
        <w:rPr>
          <w:rFonts w:asciiTheme="minorHAnsi" w:hAnsiTheme="minorHAnsi"/>
          <w:sz w:val="24"/>
        </w:rPr>
        <w:fldChar w:fldCharType="end"/>
      </w:r>
      <w:bookmarkEnd w:id="1"/>
      <w:r w:rsidR="006A1C4C">
        <w:rPr>
          <w:rFonts w:asciiTheme="minorHAnsi" w:hAnsiTheme="minorHAnsi"/>
          <w:sz w:val="24"/>
        </w:rPr>
        <w:t xml:space="preserve"> No</w:t>
      </w:r>
    </w:p>
    <w:p w14:paraId="325831E8" w14:textId="3EF7E92B" w:rsidR="006A1C4C" w:rsidRDefault="000075E1" w:rsidP="00B624B3">
      <w:pPr>
        <w:tabs>
          <w:tab w:val="right" w:pos="9360"/>
        </w:tabs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(</w:t>
      </w:r>
      <w:r w:rsidR="006A1C4C" w:rsidRPr="006A1C4C">
        <w:rPr>
          <w:rFonts w:asciiTheme="minorHAnsi" w:hAnsiTheme="minorHAnsi"/>
          <w:i/>
          <w:sz w:val="24"/>
        </w:rPr>
        <w:t xml:space="preserve">Note:  </w:t>
      </w:r>
      <w:r>
        <w:rPr>
          <w:rFonts w:asciiTheme="minorHAnsi" w:hAnsiTheme="minorHAnsi"/>
          <w:i/>
          <w:sz w:val="24"/>
        </w:rPr>
        <w:t>Boathouses are purchased and sold privately</w:t>
      </w:r>
      <w:r w:rsidR="006A1C4C" w:rsidRPr="006A1C4C">
        <w:rPr>
          <w:rFonts w:asciiTheme="minorHAnsi" w:hAnsiTheme="minorHAnsi"/>
          <w:i/>
          <w:sz w:val="24"/>
        </w:rPr>
        <w:t>.</w:t>
      </w:r>
      <w:r>
        <w:rPr>
          <w:rFonts w:asciiTheme="minorHAnsi" w:hAnsiTheme="minorHAnsi"/>
          <w:i/>
          <w:sz w:val="24"/>
        </w:rPr>
        <w:t>)</w:t>
      </w:r>
    </w:p>
    <w:p w14:paraId="3C96F474" w14:textId="309D0BC8" w:rsidR="00E21728" w:rsidRDefault="00083E5E" w:rsidP="00784961">
      <w:pPr>
        <w:tabs>
          <w:tab w:val="left" w:pos="1440"/>
          <w:tab w:val="right" w:pos="9360"/>
        </w:tabs>
        <w:spacing w:before="200" w:after="120"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Fee Paid: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Theme="minorHAnsi" w:hAnsiTheme="minorHAnsi"/>
          <w:sz w:val="24"/>
        </w:rPr>
        <w:instrText xml:space="preserve"> FORMCHECKBOX </w:instrText>
      </w:r>
      <w:r w:rsidR="00000000">
        <w:rPr>
          <w:rFonts w:asciiTheme="minorHAnsi" w:hAnsiTheme="minorHAnsi"/>
          <w:sz w:val="24"/>
        </w:rPr>
      </w:r>
      <w:r w:rsidR="00000000">
        <w:rPr>
          <w:rFonts w:asciiTheme="minorHAnsi" w:hAnsiTheme="minorHAnsi"/>
          <w:sz w:val="24"/>
        </w:rPr>
        <w:fldChar w:fldCharType="separate"/>
      </w:r>
      <w:r>
        <w:fldChar w:fldCharType="end"/>
      </w:r>
      <w:bookmarkEnd w:id="2"/>
      <w:r>
        <w:rPr>
          <w:rFonts w:asciiTheme="minorHAnsi" w:hAnsiTheme="minorHAnsi"/>
          <w:sz w:val="24"/>
        </w:rPr>
        <w:t xml:space="preserve">  </w:t>
      </w:r>
      <w:r>
        <w:rPr>
          <w:rFonts w:asciiTheme="minorHAnsi" w:hAnsiTheme="minorHAnsi"/>
          <w:i/>
          <w:sz w:val="24"/>
        </w:rPr>
        <w:t>$25.00</w:t>
      </w:r>
      <w:r>
        <w:rPr>
          <w:rFonts w:asciiTheme="minorHAnsi" w:hAnsiTheme="minorHAnsi"/>
          <w:b/>
          <w:i/>
          <w:sz w:val="24"/>
        </w:rPr>
        <w:t xml:space="preserve"> - </w:t>
      </w:r>
      <w:r>
        <w:rPr>
          <w:rFonts w:asciiTheme="minorHAnsi" w:hAnsiTheme="minorHAnsi"/>
          <w:sz w:val="24"/>
        </w:rPr>
        <w:t>application prior to June 1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Theme="minorHAnsi" w:hAnsiTheme="minorHAnsi"/>
          <w:sz w:val="24"/>
        </w:rPr>
        <w:instrText xml:space="preserve"> FORMCHECKBOX </w:instrText>
      </w:r>
      <w:r w:rsidR="00000000">
        <w:rPr>
          <w:rFonts w:asciiTheme="minorHAnsi" w:hAnsiTheme="minorHAnsi"/>
          <w:sz w:val="24"/>
        </w:rPr>
      </w:r>
      <w:r w:rsidR="00000000">
        <w:rPr>
          <w:rFonts w:asciiTheme="minorHAnsi" w:hAnsiTheme="minorHAnsi"/>
          <w:sz w:val="24"/>
        </w:rPr>
        <w:fldChar w:fldCharType="separate"/>
      </w:r>
      <w:r>
        <w:fldChar w:fldCharType="end"/>
      </w:r>
      <w:bookmarkEnd w:id="3"/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$12.50 -</w:t>
      </w:r>
      <w:r>
        <w:rPr>
          <w:rFonts w:asciiTheme="minorHAnsi" w:hAnsiTheme="minorHAnsi"/>
          <w:b/>
          <w:i/>
          <w:sz w:val="24"/>
        </w:rPr>
        <w:t xml:space="preserve"> </w:t>
      </w:r>
      <w:r>
        <w:rPr>
          <w:rFonts w:asciiTheme="minorHAnsi" w:hAnsiTheme="minorHAnsi"/>
          <w:sz w:val="24"/>
        </w:rPr>
        <w:t>application after June 1</w:t>
      </w:r>
    </w:p>
    <w:p w14:paraId="39255E8A" w14:textId="77777777" w:rsidR="00784961" w:rsidRDefault="00784961" w:rsidP="00784961">
      <w:pPr>
        <w:tabs>
          <w:tab w:val="left" w:pos="1440"/>
          <w:tab w:val="right" w:pos="9360"/>
        </w:tabs>
        <w:spacing w:before="200" w:after="120" w:line="276" w:lineRule="auto"/>
        <w:rPr>
          <w:rFonts w:asciiTheme="minorHAnsi" w:hAnsiTheme="minorHAnsi"/>
          <w:sz w:val="24"/>
        </w:rPr>
      </w:pPr>
    </w:p>
    <w:p w14:paraId="062CED2C" w14:textId="77777777" w:rsidR="00B624B3" w:rsidRDefault="00E21728" w:rsidP="00784961">
      <w:pPr>
        <w:tabs>
          <w:tab w:val="left" w:pos="1620"/>
          <w:tab w:val="left" w:pos="6480"/>
          <w:tab w:val="righ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______________________________________________________________________________</w:t>
      </w:r>
      <w:r>
        <w:rPr>
          <w:rFonts w:asciiTheme="minorHAnsi" w:hAnsiTheme="minorHAnsi"/>
          <w:sz w:val="24"/>
        </w:rPr>
        <w:tab/>
      </w:r>
    </w:p>
    <w:p w14:paraId="04935B19" w14:textId="77777777" w:rsidR="00E21728" w:rsidRDefault="009774F8" w:rsidP="00784961">
      <w:pPr>
        <w:tabs>
          <w:tab w:val="left" w:pos="1620"/>
          <w:tab w:val="left" w:pos="6480"/>
          <w:tab w:val="right" w:pos="9360"/>
        </w:tabs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ab/>
      </w:r>
      <w:r w:rsidR="00E21728" w:rsidRPr="009D7B18">
        <w:rPr>
          <w:rFonts w:asciiTheme="minorHAnsi" w:hAnsiTheme="minorHAnsi"/>
          <w:i/>
          <w:sz w:val="22"/>
          <w:szCs w:val="22"/>
        </w:rPr>
        <w:t>Applicant Signature</w:t>
      </w:r>
      <w:r w:rsidR="00E21728">
        <w:rPr>
          <w:rFonts w:asciiTheme="minorHAnsi" w:hAnsiTheme="minorHAnsi"/>
        </w:rPr>
        <w:tab/>
      </w:r>
      <w:r w:rsidR="00E21728" w:rsidRPr="009D7B18">
        <w:rPr>
          <w:rFonts w:asciiTheme="minorHAnsi" w:hAnsiTheme="minorHAnsi"/>
          <w:i/>
          <w:sz w:val="22"/>
          <w:szCs w:val="22"/>
        </w:rPr>
        <w:t>Date</w:t>
      </w:r>
    </w:p>
    <w:p w14:paraId="7D2A4DE8" w14:textId="77777777" w:rsidR="00401663" w:rsidRPr="00AD0902" w:rsidRDefault="00401663" w:rsidP="00401663">
      <w:pPr>
        <w:jc w:val="center"/>
        <w:rPr>
          <w:rFonts w:asciiTheme="minorHAnsi" w:hAnsiTheme="minorHAnsi"/>
          <w:b/>
          <w:sz w:val="28"/>
          <w:szCs w:val="28"/>
        </w:rPr>
      </w:pPr>
      <w:r w:rsidRPr="00AD0902">
        <w:rPr>
          <w:rFonts w:asciiTheme="minorHAnsi" w:hAnsiTheme="minorHAnsi"/>
          <w:b/>
          <w:sz w:val="28"/>
          <w:szCs w:val="28"/>
        </w:rPr>
        <w:lastRenderedPageBreak/>
        <w:t>Slip Wait List Policy</w:t>
      </w:r>
    </w:p>
    <w:p w14:paraId="5AFBA8B1" w14:textId="77777777" w:rsidR="00401663" w:rsidRPr="00AD0902" w:rsidRDefault="00401663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60"/>
      </w:tblGrid>
      <w:tr w:rsidR="00ED1F8E" w:rsidRPr="007C0AA6" w14:paraId="62928682" w14:textId="77777777" w:rsidTr="00AC1FF1">
        <w:tc>
          <w:tcPr>
            <w:tcW w:w="9576" w:type="dxa"/>
            <w:shd w:val="clear" w:color="auto" w:fill="FF0000"/>
          </w:tcPr>
          <w:p w14:paraId="038363A6" w14:textId="77777777" w:rsidR="00ED1F8E" w:rsidRPr="007C0AA6" w:rsidRDefault="00ED1F8E" w:rsidP="00AC1FF1">
            <w:pPr>
              <w:pStyle w:val="Heading2"/>
              <w:rPr>
                <w:rFonts w:asciiTheme="minorHAnsi" w:hAnsiTheme="minorHAnsi"/>
                <w:bCs/>
                <w:color w:val="FFFFFF" w:themeColor="background1"/>
              </w:rPr>
            </w:pPr>
            <w:r w:rsidRPr="007C0AA6">
              <w:rPr>
                <w:rFonts w:asciiTheme="minorHAnsi" w:hAnsiTheme="minorHAnsi"/>
                <w:color w:val="FFFFFF" w:themeColor="background1"/>
              </w:rPr>
              <w:t>POLICY GUIDELINES</w:t>
            </w:r>
          </w:p>
        </w:tc>
      </w:tr>
    </w:tbl>
    <w:p w14:paraId="2A3F13B4" w14:textId="77777777" w:rsidR="00ED1F8E" w:rsidRDefault="00ED1F8E" w:rsidP="00ED1F8E">
      <w:pPr>
        <w:pStyle w:val="BodyText"/>
        <w:rPr>
          <w:rFonts w:asciiTheme="minorHAnsi" w:hAnsiTheme="minorHAnsi"/>
        </w:rPr>
      </w:pPr>
    </w:p>
    <w:p w14:paraId="50E39823" w14:textId="77777777" w:rsidR="00ED1F8E" w:rsidRPr="002C2E8A" w:rsidRDefault="00ED1F8E" w:rsidP="00ED1F8E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2C2E8A">
        <w:rPr>
          <w:rFonts w:asciiTheme="minorHAnsi" w:hAnsiTheme="minorHAnsi"/>
        </w:rPr>
        <w:t>A.</w:t>
      </w:r>
      <w:r w:rsidRPr="002C2E8A">
        <w:rPr>
          <w:rFonts w:asciiTheme="minorHAnsi" w:hAnsiTheme="minorHAnsi"/>
        </w:rPr>
        <w:tab/>
        <w:t>Definitions</w:t>
      </w:r>
    </w:p>
    <w:p w14:paraId="465055F3" w14:textId="77777777" w:rsidR="00ED1F8E" w:rsidRPr="002C2E8A" w:rsidRDefault="00ED1F8E" w:rsidP="00ED1F8E">
      <w:pPr>
        <w:pStyle w:val="BodyText"/>
        <w:numPr>
          <w:ilvl w:val="0"/>
          <w:numId w:val="7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2C2E8A">
        <w:rPr>
          <w:rFonts w:asciiTheme="minorHAnsi" w:hAnsiTheme="minorHAnsi"/>
        </w:rPr>
        <w:t xml:space="preserve">Commercial Vessel – </w:t>
      </w:r>
      <w:r w:rsidRPr="002C2E8A">
        <w:rPr>
          <w:rFonts w:asciiTheme="minorHAnsi" w:hAnsiTheme="minorHAnsi"/>
          <w:color w:val="000000"/>
          <w:spacing w:val="-2"/>
        </w:rPr>
        <w:t>Vessels that, through its design, configuration, use and/or documentation, may produce revenue. Licensees are required to provide proof of commercial activity.</w:t>
      </w:r>
      <w:r w:rsidRPr="002C2E8A">
        <w:rPr>
          <w:rFonts w:asciiTheme="minorHAnsi" w:hAnsiTheme="minorHAnsi"/>
        </w:rPr>
        <w:t xml:space="preserve"> </w:t>
      </w:r>
    </w:p>
    <w:p w14:paraId="3A1C6A7F" w14:textId="5B246B11" w:rsidR="00ED1F8E" w:rsidRPr="003C7E49" w:rsidRDefault="00ED1F8E" w:rsidP="00AC1FF1">
      <w:pPr>
        <w:pStyle w:val="BodyText"/>
        <w:numPr>
          <w:ilvl w:val="0"/>
          <w:numId w:val="7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3C7E49">
        <w:rPr>
          <w:rFonts w:asciiTheme="minorHAnsi" w:hAnsiTheme="minorHAnsi"/>
        </w:rPr>
        <w:t>Port Resident – Anyone living within the Poulsbo Port District boundaries. Applicant must show proof of address (</w:t>
      </w:r>
      <w:r w:rsidR="002964ED" w:rsidRPr="003C7E49">
        <w:rPr>
          <w:rFonts w:asciiTheme="minorHAnsi" w:hAnsiTheme="minorHAnsi"/>
        </w:rPr>
        <w:t>i.e.,</w:t>
      </w:r>
      <w:r w:rsidRPr="003C7E49">
        <w:rPr>
          <w:rFonts w:asciiTheme="minorHAnsi" w:hAnsiTheme="minorHAnsi"/>
        </w:rPr>
        <w:t xml:space="preserve"> utility bill, mortgage statement, etc.) and photo I.D.</w:t>
      </w:r>
    </w:p>
    <w:p w14:paraId="6F2E4CF8" w14:textId="77777777" w:rsidR="00ED1F8E" w:rsidRPr="00116CED" w:rsidRDefault="00ED1F8E" w:rsidP="00ED1F8E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B.</w:t>
      </w:r>
      <w:r w:rsidRPr="00116CED">
        <w:rPr>
          <w:rFonts w:asciiTheme="minorHAnsi" w:hAnsiTheme="minorHAnsi"/>
        </w:rPr>
        <w:tab/>
        <w:t>Priority Status</w:t>
      </w:r>
    </w:p>
    <w:p w14:paraId="5E4BC732" w14:textId="65A31A97" w:rsidR="00ED1F8E" w:rsidRPr="00116CED" w:rsidRDefault="00ED1F8E" w:rsidP="00ED1F8E">
      <w:pPr>
        <w:pStyle w:val="BodyText"/>
        <w:numPr>
          <w:ilvl w:val="0"/>
          <w:numId w:val="2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Commercial Vessels shall have top priority for permanent slips on the commercial dock</w:t>
      </w:r>
      <w:r w:rsidR="002964ED" w:rsidRPr="00116CED">
        <w:rPr>
          <w:rFonts w:asciiTheme="minorHAnsi" w:hAnsiTheme="minorHAnsi"/>
        </w:rPr>
        <w:t xml:space="preserve">  (</w:t>
      </w:r>
      <w:r w:rsidRPr="00116CED">
        <w:rPr>
          <w:rFonts w:asciiTheme="minorHAnsi" w:hAnsiTheme="minorHAnsi"/>
        </w:rPr>
        <w:t>D-dock) only. This, however, does not preclude them from being on the non-commercial wait list as well.</w:t>
      </w:r>
    </w:p>
    <w:p w14:paraId="30B03499" w14:textId="67731E3B" w:rsidR="00B04A58" w:rsidRPr="00B04A58" w:rsidRDefault="00ED1F8E" w:rsidP="00B04A58">
      <w:pPr>
        <w:pStyle w:val="BodyText"/>
        <w:numPr>
          <w:ilvl w:val="0"/>
          <w:numId w:val="2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3C7E49">
        <w:rPr>
          <w:rFonts w:asciiTheme="minorHAnsi" w:hAnsiTheme="minorHAnsi"/>
        </w:rPr>
        <w:t>Port District residents shall have priority for non-commercial permanent slips.</w:t>
      </w:r>
    </w:p>
    <w:p w14:paraId="7711A768" w14:textId="77777777" w:rsidR="00ED1F8E" w:rsidRPr="00116CED" w:rsidRDefault="00ED1F8E" w:rsidP="00ED1F8E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C.</w:t>
      </w:r>
      <w:r w:rsidRPr="00116CED">
        <w:rPr>
          <w:rFonts w:asciiTheme="minorHAnsi" w:hAnsiTheme="minorHAnsi"/>
        </w:rPr>
        <w:tab/>
        <w:t>Boathouse Wait List</w:t>
      </w:r>
    </w:p>
    <w:p w14:paraId="7B502F5F" w14:textId="77777777" w:rsidR="00ED1F8E" w:rsidRPr="00116CED" w:rsidRDefault="00ED1F8E" w:rsidP="00ED1F8E">
      <w:pPr>
        <w:pStyle w:val="BodyText"/>
        <w:numPr>
          <w:ilvl w:val="0"/>
          <w:numId w:val="8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There shall be a separate wait list for boathouse spaces.</w:t>
      </w:r>
    </w:p>
    <w:p w14:paraId="36EB5C64" w14:textId="4A7DE91E" w:rsidR="5EF58A02" w:rsidRPr="00B647F2" w:rsidRDefault="00ED1F8E" w:rsidP="00AC1FF1">
      <w:pPr>
        <w:pStyle w:val="BodyText"/>
        <w:numPr>
          <w:ilvl w:val="0"/>
          <w:numId w:val="8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B647F2">
        <w:rPr>
          <w:rFonts w:asciiTheme="minorHAnsi" w:hAnsiTheme="minorHAnsi"/>
        </w:rPr>
        <w:t xml:space="preserve">Applicants shall have the option of being added to the </w:t>
      </w:r>
      <w:r w:rsidRPr="00B647F2">
        <w:rPr>
          <w:rFonts w:asciiTheme="minorHAnsi" w:hAnsiTheme="minorHAnsi"/>
          <w:i/>
          <w:iCs/>
        </w:rPr>
        <w:t>Boathouse Wait List,</w:t>
      </w:r>
      <w:r w:rsidRPr="00B647F2">
        <w:rPr>
          <w:rFonts w:asciiTheme="minorHAnsi" w:hAnsiTheme="minorHAnsi"/>
        </w:rPr>
        <w:t xml:space="preserve"> in addition to the </w:t>
      </w:r>
      <w:r w:rsidRPr="00B647F2">
        <w:rPr>
          <w:rFonts w:asciiTheme="minorHAnsi" w:hAnsiTheme="minorHAnsi"/>
          <w:i/>
          <w:iCs/>
        </w:rPr>
        <w:t>Slip Wait List</w:t>
      </w:r>
      <w:r w:rsidRPr="00B647F2">
        <w:rPr>
          <w:rFonts w:asciiTheme="minorHAnsi" w:hAnsiTheme="minorHAnsi"/>
        </w:rPr>
        <w:t xml:space="preserve">. </w:t>
      </w:r>
    </w:p>
    <w:p w14:paraId="4A2CA0BE" w14:textId="77777777" w:rsidR="00ED1F8E" w:rsidRPr="00116CED" w:rsidRDefault="00ED1F8E" w:rsidP="00ED1F8E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D.</w:t>
      </w:r>
      <w:r w:rsidRPr="00116CED">
        <w:rPr>
          <w:rFonts w:asciiTheme="minorHAnsi" w:hAnsiTheme="minorHAnsi"/>
        </w:rPr>
        <w:tab/>
        <w:t>Application Requirements</w:t>
      </w:r>
    </w:p>
    <w:p w14:paraId="2D1F769C" w14:textId="77777777" w:rsidR="00ED1F8E" w:rsidRPr="00116CED" w:rsidRDefault="00ED1F8E" w:rsidP="00ED1F8E">
      <w:pPr>
        <w:pStyle w:val="BodyText"/>
        <w:numPr>
          <w:ilvl w:val="0"/>
          <w:numId w:val="3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 xml:space="preserve">Completed </w:t>
      </w:r>
      <w:r w:rsidRPr="00116CED">
        <w:rPr>
          <w:rFonts w:asciiTheme="minorHAnsi" w:hAnsiTheme="minorHAnsi"/>
          <w:i/>
        </w:rPr>
        <w:t>Wait List</w:t>
      </w:r>
      <w:r w:rsidRPr="00116CED">
        <w:rPr>
          <w:rFonts w:asciiTheme="minorHAnsi" w:hAnsiTheme="minorHAnsi"/>
        </w:rPr>
        <w:t xml:space="preserve"> </w:t>
      </w:r>
      <w:r w:rsidRPr="00116CED">
        <w:rPr>
          <w:rFonts w:asciiTheme="minorHAnsi" w:hAnsiTheme="minorHAnsi"/>
          <w:i/>
        </w:rPr>
        <w:t>Application</w:t>
      </w:r>
    </w:p>
    <w:p w14:paraId="2B16137E" w14:textId="77777777" w:rsidR="00ED1F8E" w:rsidRPr="00116CED" w:rsidRDefault="00ED1F8E" w:rsidP="00ED1F8E">
      <w:pPr>
        <w:pStyle w:val="BodyText"/>
        <w:numPr>
          <w:ilvl w:val="0"/>
          <w:numId w:val="3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Application Fee:</w:t>
      </w:r>
    </w:p>
    <w:p w14:paraId="08F693EE" w14:textId="77777777" w:rsidR="00ED1F8E" w:rsidRPr="00116CED" w:rsidRDefault="00ED1F8E" w:rsidP="00ED1F8E">
      <w:pPr>
        <w:pStyle w:val="BodyText"/>
        <w:numPr>
          <w:ilvl w:val="0"/>
          <w:numId w:val="4"/>
        </w:numPr>
        <w:tabs>
          <w:tab w:val="left" w:pos="360"/>
        </w:tabs>
        <w:spacing w:line="360" w:lineRule="auto"/>
        <w:ind w:left="1080"/>
        <w:rPr>
          <w:rFonts w:asciiTheme="minorHAnsi" w:hAnsiTheme="minorHAnsi"/>
        </w:rPr>
      </w:pPr>
      <w:r w:rsidRPr="00116CED">
        <w:rPr>
          <w:rFonts w:asciiTheme="minorHAnsi" w:hAnsiTheme="minorHAnsi"/>
        </w:rPr>
        <w:t xml:space="preserve">$25.00 </w:t>
      </w:r>
      <w:r w:rsidRPr="00116CED">
        <w:rPr>
          <w:rFonts w:asciiTheme="minorHAnsi" w:hAnsiTheme="minorHAnsi"/>
          <w:i/>
        </w:rPr>
        <w:t>if paid prior to June 1 of each year.</w:t>
      </w:r>
    </w:p>
    <w:p w14:paraId="7695CC0D" w14:textId="77777777" w:rsidR="00ED1F8E" w:rsidRPr="00116CED" w:rsidRDefault="00ED1F8E" w:rsidP="00ED1F8E">
      <w:pPr>
        <w:pStyle w:val="BodyText"/>
        <w:numPr>
          <w:ilvl w:val="0"/>
          <w:numId w:val="4"/>
        </w:numPr>
        <w:tabs>
          <w:tab w:val="left" w:pos="360"/>
        </w:tabs>
        <w:spacing w:line="360" w:lineRule="auto"/>
        <w:ind w:left="1080"/>
        <w:rPr>
          <w:rFonts w:asciiTheme="minorHAnsi" w:hAnsiTheme="minorHAnsi"/>
        </w:rPr>
      </w:pPr>
      <w:r w:rsidRPr="00116CED">
        <w:rPr>
          <w:rFonts w:asciiTheme="minorHAnsi" w:hAnsiTheme="minorHAnsi"/>
        </w:rPr>
        <w:t xml:space="preserve">$12.50 </w:t>
      </w:r>
      <w:r w:rsidRPr="00116CED">
        <w:rPr>
          <w:rFonts w:asciiTheme="minorHAnsi" w:hAnsiTheme="minorHAnsi"/>
          <w:i/>
        </w:rPr>
        <w:t>if paid June 1 or later.</w:t>
      </w:r>
    </w:p>
    <w:p w14:paraId="24516773" w14:textId="3473749D" w:rsidR="00CF0E7B" w:rsidRDefault="00CF0E7B" w:rsidP="00CF0E7B">
      <w:pPr>
        <w:pStyle w:val="BodyText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5EF58A02">
        <w:rPr>
          <w:rFonts w:asciiTheme="minorHAnsi" w:hAnsiTheme="minorHAnsi"/>
        </w:rPr>
        <w:t>Wait list applications are renewed annually.</w:t>
      </w:r>
    </w:p>
    <w:p w14:paraId="4C4D876C" w14:textId="64DC930A" w:rsidR="00BC2C8E" w:rsidRPr="0052459C" w:rsidRDefault="00BC2C8E" w:rsidP="00CF0E7B">
      <w:pPr>
        <w:pStyle w:val="BodyText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 xml:space="preserve">Washington State enacted new laws for Vessels that are greater than 35 feet in length and more than 40 years old.  For Vessels meeting this criteria, State law requires that a Vessel owner must obtain a vessel inspection prior to transferring the vessel.  The vessel inspection </w:t>
      </w:r>
      <w:r w:rsidR="002964ED" w:rsidRPr="0052459C">
        <w:rPr>
          <w:rFonts w:asciiTheme="minorHAnsi" w:hAnsiTheme="minorHAnsi"/>
        </w:rPr>
        <w:t>report must</w:t>
      </w:r>
      <w:r w:rsidRPr="0052459C">
        <w:rPr>
          <w:rFonts w:asciiTheme="minorHAnsi" w:hAnsiTheme="minorHAnsi"/>
        </w:rPr>
        <w:t xml:space="preserve"> be provided to the Port of Poulsbo at the time that the waiting list application is submitted to the Port.  The vessel inspection required must be completed </w:t>
      </w:r>
      <w:r w:rsidRPr="0052459C">
        <w:rPr>
          <w:rFonts w:asciiTheme="minorHAnsi" w:hAnsiTheme="minorHAnsi"/>
        </w:rPr>
        <w:lastRenderedPageBreak/>
        <w:t>by an accredited marine surveyor</w:t>
      </w:r>
      <w:r w:rsidR="00511030" w:rsidRPr="0052459C">
        <w:rPr>
          <w:rFonts w:asciiTheme="minorHAnsi" w:hAnsiTheme="minorHAnsi"/>
        </w:rPr>
        <w:t xml:space="preserve"> (NAMS-CMS or SAMS-AMS)</w:t>
      </w:r>
      <w:r w:rsidRPr="0052459C">
        <w:rPr>
          <w:rFonts w:asciiTheme="minorHAnsi" w:hAnsiTheme="minorHAnsi"/>
        </w:rPr>
        <w:t>.</w:t>
      </w:r>
      <w:r w:rsidR="006E14F0" w:rsidRPr="0052459C">
        <w:rPr>
          <w:rFonts w:asciiTheme="minorHAnsi" w:hAnsiTheme="minorHAnsi"/>
        </w:rPr>
        <w:t xml:space="preserve"> RCW 79.100.150 WAC 332-08-123</w:t>
      </w:r>
    </w:p>
    <w:p w14:paraId="05973581" w14:textId="3EB3CE3C" w:rsidR="00EB5F25" w:rsidRPr="0052459C" w:rsidRDefault="00EB5F25" w:rsidP="00CF0E7B">
      <w:pPr>
        <w:pStyle w:val="BodyText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>The following documents are required to be submitted with the waiting list application:</w:t>
      </w:r>
    </w:p>
    <w:p w14:paraId="12FB9A3C" w14:textId="2A3DF6CA" w:rsidR="00EB5F25" w:rsidRPr="0052459C" w:rsidRDefault="00EB5F25" w:rsidP="00EB5F25">
      <w:pPr>
        <w:pStyle w:val="BodyText"/>
        <w:numPr>
          <w:ilvl w:val="1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>A current photo of all sides of the vessel.</w:t>
      </w:r>
    </w:p>
    <w:p w14:paraId="7BC14994" w14:textId="7F28A2C0" w:rsidR="00EB5F25" w:rsidRPr="0052459C" w:rsidRDefault="00EB5F25" w:rsidP="00EB5F25">
      <w:pPr>
        <w:pStyle w:val="BodyText"/>
        <w:numPr>
          <w:ilvl w:val="1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>Current location of the vessel.</w:t>
      </w:r>
    </w:p>
    <w:p w14:paraId="54F89323" w14:textId="093B7F35" w:rsidR="00EB5F25" w:rsidRPr="0052459C" w:rsidRDefault="00EB5F25" w:rsidP="00EB5F25">
      <w:pPr>
        <w:pStyle w:val="BodyText"/>
        <w:numPr>
          <w:ilvl w:val="1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>A current copy of the vessel’s registration.</w:t>
      </w:r>
    </w:p>
    <w:p w14:paraId="4A8BD118" w14:textId="70609213" w:rsidR="00EB5F25" w:rsidRPr="0052459C" w:rsidRDefault="00EB5F25" w:rsidP="00EB5F25">
      <w:pPr>
        <w:pStyle w:val="BodyText"/>
        <w:numPr>
          <w:ilvl w:val="1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>A current copy of the ‘declarations page’ from the current insurance policy.</w:t>
      </w:r>
    </w:p>
    <w:p w14:paraId="43D0CF2C" w14:textId="155CBA73" w:rsidR="00EB5F25" w:rsidRPr="0052459C" w:rsidRDefault="00511030" w:rsidP="00EB5F25">
      <w:pPr>
        <w:pStyle w:val="BodyText"/>
        <w:numPr>
          <w:ilvl w:val="0"/>
          <w:numId w:val="4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 xml:space="preserve">It is the policy of the Port of Poulsbo that </w:t>
      </w:r>
      <w:r w:rsidR="00120735" w:rsidRPr="0052459C">
        <w:rPr>
          <w:rFonts w:asciiTheme="minorHAnsi" w:hAnsiTheme="minorHAnsi"/>
        </w:rPr>
        <w:t>Vessels built before 1992 will be required to provide a current marine survey</w:t>
      </w:r>
      <w:r w:rsidR="00E45E71" w:rsidRPr="0052459C">
        <w:rPr>
          <w:rFonts w:asciiTheme="minorHAnsi" w:hAnsiTheme="minorHAnsi"/>
        </w:rPr>
        <w:t>, initiated by the current owner with the last four years from the date of this application.</w:t>
      </w:r>
    </w:p>
    <w:p w14:paraId="0148C257" w14:textId="76495D44" w:rsidR="00120735" w:rsidRPr="00EB5F25" w:rsidRDefault="00D77045" w:rsidP="00120735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52459C">
        <w:rPr>
          <w:rFonts w:asciiTheme="minorHAnsi" w:hAnsiTheme="minorHAnsi"/>
        </w:rPr>
        <w:t xml:space="preserve">Vessels which, because of their size, condition, or construction, and are deemed by the </w:t>
      </w:r>
      <w:r w:rsidR="002964ED" w:rsidRPr="0052459C">
        <w:rPr>
          <w:rFonts w:asciiTheme="minorHAnsi" w:hAnsiTheme="minorHAnsi"/>
        </w:rPr>
        <w:t>Port to</w:t>
      </w:r>
      <w:r w:rsidRPr="0052459C">
        <w:rPr>
          <w:rFonts w:asciiTheme="minorHAnsi" w:hAnsiTheme="minorHAnsi"/>
        </w:rPr>
        <w:t xml:space="preserve"> </w:t>
      </w:r>
      <w:r w:rsidR="00435863" w:rsidRPr="0052459C">
        <w:rPr>
          <w:rFonts w:asciiTheme="minorHAnsi" w:hAnsiTheme="minorHAnsi"/>
        </w:rPr>
        <w:t>be potentially</w:t>
      </w:r>
      <w:r w:rsidRPr="0052459C">
        <w:rPr>
          <w:rFonts w:asciiTheme="minorHAnsi" w:hAnsiTheme="minorHAnsi"/>
        </w:rPr>
        <w:t xml:space="preserve"> hazardous to Port property or other vessels, may be denied moorage.  The Port may require the applicant to provide, at no cost to the Port, additional information (such as a marine survey) to establish seaworthiness and eligibility to apply for moorage at the Port of Poulsbo</w:t>
      </w:r>
      <w:r w:rsidR="002964ED" w:rsidRPr="0052459C">
        <w:rPr>
          <w:rFonts w:asciiTheme="minorHAnsi" w:hAnsiTheme="minorHAnsi"/>
        </w:rPr>
        <w:t>.</w:t>
      </w:r>
    </w:p>
    <w:p w14:paraId="3D491566" w14:textId="77777777" w:rsidR="00ED1F8E" w:rsidRPr="00116CED" w:rsidRDefault="00ED1F8E" w:rsidP="00ED1F8E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E.</w:t>
      </w:r>
      <w:r w:rsidRPr="00116CED">
        <w:rPr>
          <w:rFonts w:asciiTheme="minorHAnsi" w:hAnsiTheme="minorHAnsi"/>
        </w:rPr>
        <w:tab/>
        <w:t>Slip Assignments</w:t>
      </w:r>
    </w:p>
    <w:p w14:paraId="37C6B9EE" w14:textId="06D4F097" w:rsidR="00ED1F8E" w:rsidRPr="00116CED" w:rsidRDefault="00ED1F8E" w:rsidP="00ED1F8E">
      <w:pPr>
        <w:pStyle w:val="BodyText"/>
        <w:numPr>
          <w:ilvl w:val="0"/>
          <w:numId w:val="5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 xml:space="preserve">When a slip comes available, Port staff will first consult the </w:t>
      </w:r>
      <w:r w:rsidRPr="00116CED">
        <w:rPr>
          <w:rFonts w:asciiTheme="minorHAnsi" w:hAnsiTheme="minorHAnsi"/>
          <w:i/>
        </w:rPr>
        <w:t>Transfer List</w:t>
      </w:r>
      <w:r w:rsidRPr="00116CED">
        <w:rPr>
          <w:rFonts w:asciiTheme="minorHAnsi" w:hAnsiTheme="minorHAnsi"/>
        </w:rPr>
        <w:t xml:space="preserve">. This list </w:t>
      </w:r>
      <w:r>
        <w:rPr>
          <w:rFonts w:asciiTheme="minorHAnsi" w:hAnsiTheme="minorHAnsi"/>
        </w:rPr>
        <w:t>is composed</w:t>
      </w:r>
      <w:r w:rsidRPr="00116CED">
        <w:rPr>
          <w:rFonts w:asciiTheme="minorHAnsi" w:hAnsiTheme="minorHAnsi"/>
        </w:rPr>
        <w:t xml:space="preserve"> of current Licensees that want to move to a different slip within the marina. The </w:t>
      </w:r>
      <w:r w:rsidRPr="00116CED">
        <w:rPr>
          <w:rFonts w:asciiTheme="minorHAnsi" w:hAnsiTheme="minorHAnsi"/>
          <w:i/>
        </w:rPr>
        <w:t>Transfer List</w:t>
      </w:r>
      <w:r w:rsidRPr="00116CED">
        <w:rPr>
          <w:rFonts w:asciiTheme="minorHAnsi" w:hAnsiTheme="minorHAnsi"/>
        </w:rPr>
        <w:t xml:space="preserve"> shall have priority </w:t>
      </w:r>
      <w:r w:rsidR="00B647F2" w:rsidRPr="00116CED">
        <w:rPr>
          <w:rFonts w:asciiTheme="minorHAnsi" w:hAnsiTheme="minorHAnsi"/>
        </w:rPr>
        <w:t>overall</w:t>
      </w:r>
      <w:r w:rsidRPr="00116CED">
        <w:rPr>
          <w:rFonts w:asciiTheme="minorHAnsi" w:hAnsiTheme="minorHAnsi"/>
        </w:rPr>
        <w:t>.</w:t>
      </w:r>
    </w:p>
    <w:p w14:paraId="5DD7AB10" w14:textId="77777777" w:rsidR="00ED1F8E" w:rsidRPr="00116CED" w:rsidRDefault="00ED1F8E" w:rsidP="00ED1F8E">
      <w:pPr>
        <w:pStyle w:val="BodyText"/>
        <w:numPr>
          <w:ilvl w:val="0"/>
          <w:numId w:val="5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The resulting available slip will then be offered to persons holding priority status, according to their application date, and with a vessel that fits the criteria of the available slip.</w:t>
      </w:r>
    </w:p>
    <w:p w14:paraId="35CA6938" w14:textId="77777777" w:rsidR="00ED1F8E" w:rsidRPr="00116CED" w:rsidRDefault="00ED1F8E" w:rsidP="00ED1F8E">
      <w:pPr>
        <w:pStyle w:val="BodyText"/>
        <w:numPr>
          <w:ilvl w:val="0"/>
          <w:numId w:val="5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Upon notification of an available slip</w:t>
      </w:r>
      <w:r w:rsidRPr="00116CED">
        <w:rPr>
          <w:rFonts w:asciiTheme="minorHAnsi" w:hAnsiTheme="minorHAnsi"/>
          <w:i/>
        </w:rPr>
        <w:t xml:space="preserve">, </w:t>
      </w:r>
      <w:r w:rsidRPr="00116CED">
        <w:rPr>
          <w:rFonts w:asciiTheme="minorHAnsi" w:hAnsiTheme="minorHAnsi"/>
        </w:rPr>
        <w:t>a</w:t>
      </w:r>
      <w:r w:rsidRPr="00116CED">
        <w:rPr>
          <w:rFonts w:asciiTheme="minorHAnsi" w:hAnsiTheme="minorHAnsi"/>
          <w:i/>
        </w:rPr>
        <w:t xml:space="preserve"> </w:t>
      </w:r>
      <w:r w:rsidRPr="00116CED">
        <w:rPr>
          <w:rFonts w:asciiTheme="minorHAnsi" w:hAnsiTheme="minorHAnsi"/>
        </w:rPr>
        <w:t>wait list applicant will have three (3) working days to accept said slip.</w:t>
      </w:r>
    </w:p>
    <w:p w14:paraId="31334C1B" w14:textId="72D83224" w:rsidR="00ED1F8E" w:rsidRDefault="00ED1F8E" w:rsidP="00ED1F8E">
      <w:pPr>
        <w:pStyle w:val="BodyText"/>
        <w:numPr>
          <w:ilvl w:val="0"/>
          <w:numId w:val="5"/>
        </w:numPr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Wait list</w:t>
      </w:r>
      <w:r w:rsidRPr="00116CED">
        <w:rPr>
          <w:rFonts w:asciiTheme="minorHAnsi" w:hAnsiTheme="minorHAnsi"/>
          <w:i/>
        </w:rPr>
        <w:t xml:space="preserve"> </w:t>
      </w:r>
      <w:r w:rsidRPr="00116CED">
        <w:rPr>
          <w:rFonts w:asciiTheme="minorHAnsi" w:hAnsiTheme="minorHAnsi"/>
        </w:rPr>
        <w:t>applicants that refuse an available slip will be moved to the bottom of the wait list.</w:t>
      </w:r>
    </w:p>
    <w:p w14:paraId="25C0B974" w14:textId="77777777" w:rsidR="00ED1F8E" w:rsidRPr="00116CED" w:rsidRDefault="00ED1F8E" w:rsidP="00ED1F8E">
      <w:pPr>
        <w:pStyle w:val="BodyText"/>
        <w:tabs>
          <w:tab w:val="left" w:pos="360"/>
        </w:tabs>
        <w:spacing w:line="360" w:lineRule="auto"/>
        <w:rPr>
          <w:rFonts w:asciiTheme="minorHAnsi" w:hAnsiTheme="minorHAnsi"/>
        </w:rPr>
      </w:pPr>
      <w:r w:rsidRPr="00116CED">
        <w:rPr>
          <w:rFonts w:asciiTheme="minorHAnsi" w:hAnsiTheme="minorHAnsi"/>
        </w:rPr>
        <w:t>F.</w:t>
      </w:r>
      <w:r w:rsidRPr="00116CED">
        <w:rPr>
          <w:rFonts w:asciiTheme="minorHAnsi" w:hAnsiTheme="minorHAnsi"/>
        </w:rPr>
        <w:tab/>
        <w:t>Boathouse Space Assignments</w:t>
      </w:r>
    </w:p>
    <w:p w14:paraId="6D976510" w14:textId="77777777" w:rsidR="00ED1F8E" w:rsidRPr="00116CED" w:rsidRDefault="00ED1F8E" w:rsidP="00ED1F8E">
      <w:pPr>
        <w:pStyle w:val="BodyText"/>
        <w:numPr>
          <w:ilvl w:val="0"/>
          <w:numId w:val="9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116CED">
        <w:rPr>
          <w:rFonts w:asciiTheme="minorHAnsi" w:hAnsiTheme="minorHAnsi"/>
        </w:rPr>
        <w:t>When a boathouse is made available for purchase, the Port of Poulsbo shall have the first right of refusal.</w:t>
      </w:r>
    </w:p>
    <w:p w14:paraId="640D136B" w14:textId="77777777" w:rsidR="00ED1F8E" w:rsidRDefault="00ED1F8E" w:rsidP="00ED1F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"/>
          <w:sz w:val="22"/>
          <w:szCs w:val="22"/>
        </w:rPr>
      </w:pPr>
      <w:r w:rsidRPr="00116CED">
        <w:rPr>
          <w:rFonts w:asciiTheme="minorHAnsi" w:hAnsiTheme="minorHAnsi" w:cs="TimesNewRoman"/>
          <w:i/>
          <w:sz w:val="22"/>
          <w:szCs w:val="22"/>
        </w:rPr>
        <w:lastRenderedPageBreak/>
        <w:t>Boathouse Wait List</w:t>
      </w:r>
      <w:r w:rsidRPr="00116CED">
        <w:rPr>
          <w:rFonts w:asciiTheme="minorHAnsi" w:hAnsiTheme="minorHAnsi" w:cs="TimesNewRoman"/>
          <w:sz w:val="22"/>
          <w:szCs w:val="22"/>
        </w:rPr>
        <w:t xml:space="preserve"> applicants shall have second right of refusal in the event the Port declines a boathouse purchase.</w:t>
      </w:r>
    </w:p>
    <w:p w14:paraId="64AECC68" w14:textId="77777777" w:rsidR="00ED1F8E" w:rsidRPr="00116CED" w:rsidRDefault="00ED1F8E" w:rsidP="00ED1F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"/>
          <w:sz w:val="22"/>
          <w:szCs w:val="22"/>
        </w:rPr>
      </w:pPr>
      <w:r>
        <w:rPr>
          <w:rFonts w:asciiTheme="minorHAnsi" w:hAnsiTheme="minorHAnsi" w:cs="TimesNewRoman"/>
          <w:sz w:val="22"/>
          <w:szCs w:val="22"/>
        </w:rPr>
        <w:t>Boathouse slip assignments will only be made by the Port.</w:t>
      </w:r>
    </w:p>
    <w:p w14:paraId="20E49823" w14:textId="77777777" w:rsidR="00401663" w:rsidRPr="002469BD" w:rsidRDefault="00401663">
      <w:pPr>
        <w:rPr>
          <w:rFonts w:asciiTheme="minorHAnsi" w:hAnsiTheme="minorHAnsi"/>
          <w:sz w:val="24"/>
        </w:rPr>
      </w:pPr>
    </w:p>
    <w:sectPr w:rsidR="00401663" w:rsidRPr="002469BD" w:rsidSect="00CB67C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455B" w14:textId="77777777" w:rsidR="00CB67CA" w:rsidRDefault="00CB67CA" w:rsidP="00DA5324">
      <w:r>
        <w:separator/>
      </w:r>
    </w:p>
  </w:endnote>
  <w:endnote w:type="continuationSeparator" w:id="0">
    <w:p w14:paraId="77DAF688" w14:textId="77777777" w:rsidR="00CB67CA" w:rsidRDefault="00CB67CA" w:rsidP="00DA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8E91" w14:textId="38F08ED9" w:rsidR="5EF58A02" w:rsidRDefault="5EF58A02" w:rsidP="5EF58A02">
    <w:pPr>
      <w:pStyle w:val="Footer"/>
      <w:spacing w:line="259" w:lineRule="auto"/>
      <w:jc w:val="center"/>
    </w:pPr>
    <w:r>
      <w:t xml:space="preserve">Revised </w:t>
    </w:r>
    <w:proofErr w:type="gramStart"/>
    <w:r w:rsidR="00DC27C1">
      <w:t>0</w:t>
    </w:r>
    <w:r w:rsidR="00FA4B40">
      <w:t>3</w:t>
    </w:r>
    <w:r w:rsidR="00DC27C1">
      <w:t>/21/202</w:t>
    </w:r>
    <w:r w:rsidR="00FA4B40">
      <w:t>4</w:t>
    </w:r>
    <w:proofErr w:type="gramEnd"/>
  </w:p>
  <w:p w14:paraId="1885D535" w14:textId="012B2AB0" w:rsidR="00DC27C1" w:rsidRDefault="00DC27C1" w:rsidP="00DC27C1">
    <w:pPr>
      <w:pStyle w:val="Footer"/>
      <w:tabs>
        <w:tab w:val="left" w:pos="1530"/>
      </w:tabs>
      <w:spacing w:line="259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C341" w14:textId="77777777" w:rsidR="00CB67CA" w:rsidRDefault="00CB67CA" w:rsidP="00DA5324">
      <w:r>
        <w:separator/>
      </w:r>
    </w:p>
  </w:footnote>
  <w:footnote w:type="continuationSeparator" w:id="0">
    <w:p w14:paraId="19D3904C" w14:textId="77777777" w:rsidR="00CB67CA" w:rsidRDefault="00CB67CA" w:rsidP="00DA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F58A02" w14:paraId="5749C7B1" w14:textId="77777777" w:rsidTr="5EF58A02">
      <w:tc>
        <w:tcPr>
          <w:tcW w:w="3120" w:type="dxa"/>
        </w:tcPr>
        <w:p w14:paraId="42913F81" w14:textId="4A5E19BF" w:rsidR="5EF58A02" w:rsidRDefault="5EF58A02" w:rsidP="5EF58A02">
          <w:pPr>
            <w:pStyle w:val="Header"/>
            <w:ind w:left="-115"/>
          </w:pPr>
        </w:p>
      </w:tc>
      <w:tc>
        <w:tcPr>
          <w:tcW w:w="3120" w:type="dxa"/>
        </w:tcPr>
        <w:p w14:paraId="08535CA8" w14:textId="6E2CDFEF" w:rsidR="5EF58A02" w:rsidRDefault="5EF58A02" w:rsidP="5EF58A02">
          <w:pPr>
            <w:pStyle w:val="Header"/>
            <w:jc w:val="center"/>
          </w:pPr>
        </w:p>
      </w:tc>
      <w:tc>
        <w:tcPr>
          <w:tcW w:w="3120" w:type="dxa"/>
        </w:tcPr>
        <w:p w14:paraId="38632581" w14:textId="3EB7C8F4" w:rsidR="5EF58A02" w:rsidRDefault="5EF58A02" w:rsidP="5EF58A02">
          <w:pPr>
            <w:pStyle w:val="Header"/>
            <w:ind w:right="-115"/>
            <w:jc w:val="right"/>
          </w:pPr>
        </w:p>
      </w:tc>
    </w:tr>
  </w:tbl>
  <w:p w14:paraId="4B213DC3" w14:textId="352247D4" w:rsidR="5EF58A02" w:rsidRDefault="5EF58A02" w:rsidP="5EF58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D73"/>
    <w:multiLevelType w:val="hybridMultilevel"/>
    <w:tmpl w:val="6DBC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44B"/>
    <w:multiLevelType w:val="hybridMultilevel"/>
    <w:tmpl w:val="5CC0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7399"/>
    <w:multiLevelType w:val="hybridMultilevel"/>
    <w:tmpl w:val="1B0E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5216"/>
    <w:multiLevelType w:val="hybridMultilevel"/>
    <w:tmpl w:val="C020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A4F"/>
    <w:multiLevelType w:val="hybridMultilevel"/>
    <w:tmpl w:val="7A5ED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9AD"/>
    <w:multiLevelType w:val="hybridMultilevel"/>
    <w:tmpl w:val="790A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57A4"/>
    <w:multiLevelType w:val="hybridMultilevel"/>
    <w:tmpl w:val="DB8C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B2FB8"/>
    <w:multiLevelType w:val="hybridMultilevel"/>
    <w:tmpl w:val="D3D4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2272"/>
    <w:multiLevelType w:val="hybridMultilevel"/>
    <w:tmpl w:val="381E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1097">
    <w:abstractNumId w:val="6"/>
  </w:num>
  <w:num w:numId="2" w16cid:durableId="525605598">
    <w:abstractNumId w:val="3"/>
  </w:num>
  <w:num w:numId="3" w16cid:durableId="1913614706">
    <w:abstractNumId w:val="7"/>
  </w:num>
  <w:num w:numId="4" w16cid:durableId="2039967291">
    <w:abstractNumId w:val="5"/>
  </w:num>
  <w:num w:numId="5" w16cid:durableId="667634587">
    <w:abstractNumId w:val="2"/>
  </w:num>
  <w:num w:numId="6" w16cid:durableId="1403676955">
    <w:abstractNumId w:val="8"/>
  </w:num>
  <w:num w:numId="7" w16cid:durableId="1023552040">
    <w:abstractNumId w:val="4"/>
  </w:num>
  <w:num w:numId="8" w16cid:durableId="955984223">
    <w:abstractNumId w:val="1"/>
  </w:num>
  <w:num w:numId="9" w16cid:durableId="25147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2"/>
    <w:rsid w:val="000075E1"/>
    <w:rsid w:val="00083E5E"/>
    <w:rsid w:val="000C66E3"/>
    <w:rsid w:val="000D791A"/>
    <w:rsid w:val="00120735"/>
    <w:rsid w:val="002142B9"/>
    <w:rsid w:val="002469BD"/>
    <w:rsid w:val="00267AE4"/>
    <w:rsid w:val="002964ED"/>
    <w:rsid w:val="003C7E49"/>
    <w:rsid w:val="003D28E3"/>
    <w:rsid w:val="003D6F8F"/>
    <w:rsid w:val="003F21B8"/>
    <w:rsid w:val="00401663"/>
    <w:rsid w:val="00421989"/>
    <w:rsid w:val="00435863"/>
    <w:rsid w:val="0044405D"/>
    <w:rsid w:val="00453BF2"/>
    <w:rsid w:val="00462FDC"/>
    <w:rsid w:val="00511030"/>
    <w:rsid w:val="0052459C"/>
    <w:rsid w:val="005734D5"/>
    <w:rsid w:val="00653A95"/>
    <w:rsid w:val="006A1C4C"/>
    <w:rsid w:val="006E14F0"/>
    <w:rsid w:val="0074531A"/>
    <w:rsid w:val="007616A3"/>
    <w:rsid w:val="00761C5E"/>
    <w:rsid w:val="00784961"/>
    <w:rsid w:val="007D119E"/>
    <w:rsid w:val="007D6016"/>
    <w:rsid w:val="00800ED6"/>
    <w:rsid w:val="00820581"/>
    <w:rsid w:val="0083708C"/>
    <w:rsid w:val="0088029E"/>
    <w:rsid w:val="008B1E72"/>
    <w:rsid w:val="00914AFF"/>
    <w:rsid w:val="00954F67"/>
    <w:rsid w:val="00966821"/>
    <w:rsid w:val="009774F8"/>
    <w:rsid w:val="009D1164"/>
    <w:rsid w:val="009D7B18"/>
    <w:rsid w:val="00A07615"/>
    <w:rsid w:val="00A535A2"/>
    <w:rsid w:val="00A71B76"/>
    <w:rsid w:val="00A81EC4"/>
    <w:rsid w:val="00A9689E"/>
    <w:rsid w:val="00AA2B82"/>
    <w:rsid w:val="00AC1FF1"/>
    <w:rsid w:val="00AD0902"/>
    <w:rsid w:val="00AE7F29"/>
    <w:rsid w:val="00B04A58"/>
    <w:rsid w:val="00B12E46"/>
    <w:rsid w:val="00B624B3"/>
    <w:rsid w:val="00B647F2"/>
    <w:rsid w:val="00BC07FC"/>
    <w:rsid w:val="00BC2C8E"/>
    <w:rsid w:val="00C96736"/>
    <w:rsid w:val="00CB67CA"/>
    <w:rsid w:val="00CC0CED"/>
    <w:rsid w:val="00CD3323"/>
    <w:rsid w:val="00CE0E0C"/>
    <w:rsid w:val="00CE4B9B"/>
    <w:rsid w:val="00CF0E7B"/>
    <w:rsid w:val="00D40564"/>
    <w:rsid w:val="00D77045"/>
    <w:rsid w:val="00D91FC7"/>
    <w:rsid w:val="00DA5324"/>
    <w:rsid w:val="00DC27C1"/>
    <w:rsid w:val="00E21728"/>
    <w:rsid w:val="00E45E71"/>
    <w:rsid w:val="00E46FBB"/>
    <w:rsid w:val="00E91E7A"/>
    <w:rsid w:val="00EB5F25"/>
    <w:rsid w:val="00ED1F8E"/>
    <w:rsid w:val="00F93411"/>
    <w:rsid w:val="00FA3A0D"/>
    <w:rsid w:val="00FA4B40"/>
    <w:rsid w:val="00FA64EA"/>
    <w:rsid w:val="00FD2B3D"/>
    <w:rsid w:val="00FD3642"/>
    <w:rsid w:val="1A495251"/>
    <w:rsid w:val="49713107"/>
    <w:rsid w:val="4A37C3A7"/>
    <w:rsid w:val="5EF58A02"/>
    <w:rsid w:val="6D649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F1481"/>
  <w15:docId w15:val="{31D84860-9022-4B75-A6CD-A999AF4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E46"/>
  </w:style>
  <w:style w:type="paragraph" w:styleId="Heading1">
    <w:name w:val="heading 1"/>
    <w:basedOn w:val="Normal"/>
    <w:next w:val="Normal"/>
    <w:link w:val="Heading1Char"/>
    <w:uiPriority w:val="9"/>
    <w:qFormat/>
    <w:rsid w:val="00B12E4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E4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01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0166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01663"/>
    <w:rPr>
      <w:sz w:val="24"/>
      <w:szCs w:val="24"/>
    </w:rPr>
  </w:style>
  <w:style w:type="paragraph" w:styleId="Header">
    <w:name w:val="header"/>
    <w:basedOn w:val="Normal"/>
    <w:link w:val="HeaderChar"/>
    <w:rsid w:val="00DA5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5324"/>
  </w:style>
  <w:style w:type="paragraph" w:styleId="Footer">
    <w:name w:val="footer"/>
    <w:basedOn w:val="Normal"/>
    <w:link w:val="FooterChar"/>
    <w:rsid w:val="00DA5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532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C27C1"/>
  </w:style>
  <w:style w:type="character" w:customStyle="1" w:styleId="FootnoteTextChar">
    <w:name w:val="Footnote Text Char"/>
    <w:basedOn w:val="DefaultParagraphFont"/>
    <w:link w:val="FootnoteText"/>
    <w:semiHidden/>
    <w:rsid w:val="00DC27C1"/>
  </w:style>
  <w:style w:type="character" w:styleId="FootnoteReference">
    <w:name w:val="footnote reference"/>
    <w:basedOn w:val="DefaultParagraphFont"/>
    <w:semiHidden/>
    <w:unhideWhenUsed/>
    <w:rsid w:val="00DC2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1C50917ED004790709129DB1A618E" ma:contentTypeVersion="18" ma:contentTypeDescription="Create a new document." ma:contentTypeScope="" ma:versionID="4337645be23d37da11a7ae5e5274de4b">
  <xsd:schema xmlns:xsd="http://www.w3.org/2001/XMLSchema" xmlns:xs="http://www.w3.org/2001/XMLSchema" xmlns:p="http://schemas.microsoft.com/office/2006/metadata/properties" xmlns:ns2="c4632843-d09c-47d0-a16e-5485c5f0b6f1" xmlns:ns3="acbf063b-52fa-4362-9a35-1d4eb0c74fc9" targetNamespace="http://schemas.microsoft.com/office/2006/metadata/properties" ma:root="true" ma:fieldsID="15b11b60daf1dc8ba9de06d6e42472c2" ns2:_="" ns3:_="">
    <xsd:import namespace="c4632843-d09c-47d0-a16e-5485c5f0b6f1"/>
    <xsd:import namespace="acbf063b-52fa-4362-9a35-1d4eb0c74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2843-d09c-47d0-a16e-5485c5f0b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831469-93c3-4336-9b50-fd663ea3d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063b-52fa-4362-9a35-1d4eb0c74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45865e-e3f4-4848-9f32-65c4258f64fd}" ma:internalName="TaxCatchAll" ma:showField="CatchAllData" ma:web="acbf063b-52fa-4362-9a35-1d4eb0c74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f063b-52fa-4362-9a35-1d4eb0c74fc9" xsi:nil="true"/>
    <lcf76f155ced4ddcb4097134ff3c332f xmlns="c4632843-d09c-47d0-a16e-5485c5f0b6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0FC5F-E7F9-44A2-8E4E-FCD70A747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32843-d09c-47d0-a16e-5485c5f0b6f1"/>
    <ds:schemaRef ds:uri="acbf063b-52fa-4362-9a35-1d4eb0c74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F2CF8-E674-4ADD-A300-0742AC459E92}">
  <ds:schemaRefs>
    <ds:schemaRef ds:uri="http://schemas.microsoft.com/office/2006/metadata/properties"/>
    <ds:schemaRef ds:uri="http://schemas.microsoft.com/office/infopath/2007/PartnerControls"/>
    <ds:schemaRef ds:uri="acbf063b-52fa-4362-9a35-1d4eb0c74fc9"/>
    <ds:schemaRef ds:uri="c4632843-d09c-47d0-a16e-5485c5f0b6f1"/>
  </ds:schemaRefs>
</ds:datastoreItem>
</file>

<file path=customXml/itemProps3.xml><?xml version="1.0" encoding="utf-8"?>
<ds:datastoreItem xmlns:ds="http://schemas.openxmlformats.org/officeDocument/2006/customXml" ds:itemID="{91773D5E-099B-4A0E-B941-8EB0D343D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POULSBO</vt:lpstr>
    </vt:vector>
  </TitlesOfParts>
  <Company>Tripp Accounting Services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POULSBO</dc:title>
  <dc:subject/>
  <dc:creator>Port of Poulsbo</dc:creator>
  <cp:keywords/>
  <dc:description/>
  <cp:lastModifiedBy>Kaitlyn Cook</cp:lastModifiedBy>
  <cp:revision>9</cp:revision>
  <cp:lastPrinted>2024-03-11T21:28:00Z</cp:lastPrinted>
  <dcterms:created xsi:type="dcterms:W3CDTF">2024-03-11T22:24:00Z</dcterms:created>
  <dcterms:modified xsi:type="dcterms:W3CDTF">2024-03-21T22:04:00Z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0x010100C511C50917ED004790709129DB1A618E</vt:lpwstr>
  </property>
</Properties>
</file>